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D4E53" w14:textId="51D9E28B" w:rsidR="00C07298" w:rsidRDefault="00C07298" w:rsidP="00143A04">
      <w:pPr>
        <w:rPr>
          <w:rFonts w:cstheme="minorHAnsi"/>
          <w:b/>
          <w:sz w:val="28"/>
          <w:szCs w:val="28"/>
        </w:rPr>
      </w:pPr>
      <w:r w:rsidRPr="00143A04">
        <w:rPr>
          <w:rFonts w:cstheme="minorHAnsi"/>
          <w:b/>
          <w:sz w:val="28"/>
          <w:szCs w:val="28"/>
        </w:rPr>
        <w:t>Checklist for reviewing national condom strategies</w:t>
      </w:r>
      <w:r w:rsidR="00E44430">
        <w:rPr>
          <w:rFonts w:cstheme="minorHAnsi"/>
          <w:b/>
          <w:sz w:val="28"/>
          <w:szCs w:val="28"/>
        </w:rPr>
        <w:t xml:space="preserve"> / Funding proposals</w:t>
      </w:r>
    </w:p>
    <w:p w14:paraId="4E99E953" w14:textId="108BC079" w:rsidR="00773759" w:rsidRPr="00773759" w:rsidRDefault="00773759" w:rsidP="00143A04">
      <w:pPr>
        <w:rPr>
          <w:rFonts w:cstheme="minorHAnsi"/>
          <w:bCs/>
          <w:i/>
          <w:iCs/>
          <w:sz w:val="20"/>
          <w:szCs w:val="20"/>
        </w:rPr>
      </w:pPr>
      <w:r w:rsidRPr="00773759">
        <w:rPr>
          <w:rFonts w:cstheme="minorHAnsi"/>
          <w:bCs/>
          <w:i/>
          <w:iCs/>
          <w:sz w:val="20"/>
          <w:szCs w:val="20"/>
        </w:rPr>
        <w:t>Developed by MGH – March 2020</w:t>
      </w:r>
    </w:p>
    <w:p w14:paraId="4C46E0AE" w14:textId="1D8DADBB" w:rsidR="0045294B" w:rsidRDefault="0045294B" w:rsidP="00143A04">
      <w:pPr>
        <w:pStyle w:val="ListParagraph"/>
        <w:ind w:left="360"/>
        <w:contextualSpacing w:val="0"/>
      </w:pPr>
    </w:p>
    <w:tbl>
      <w:tblPr>
        <w:tblStyle w:val="GridTable1Light-Accent3"/>
        <w:tblW w:w="0" w:type="auto"/>
        <w:tblLook w:val="0620" w:firstRow="1" w:lastRow="0" w:firstColumn="0" w:lastColumn="0" w:noHBand="1" w:noVBand="1"/>
      </w:tblPr>
      <w:tblGrid>
        <w:gridCol w:w="9350"/>
      </w:tblGrid>
      <w:tr w:rsidR="00E42FD2" w14:paraId="573C40C8" w14:textId="77777777" w:rsidTr="00E42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</w:tcPr>
          <w:p w14:paraId="6668A8B8" w14:textId="53D0DBA0" w:rsidR="00E42FD2" w:rsidRPr="00E44430" w:rsidRDefault="00E42FD2" w:rsidP="00E44430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  <w:bCs w:val="0"/>
                <w:sz w:val="24"/>
                <w:szCs w:val="24"/>
              </w:rPr>
            </w:pPr>
            <w:r w:rsidRPr="00143A04">
              <w:rPr>
                <w:rFonts w:cstheme="minorHAnsi"/>
                <w:sz w:val="24"/>
                <w:szCs w:val="24"/>
              </w:rPr>
              <w:t>Is the plan</w:t>
            </w:r>
            <w:r w:rsidR="00E44430">
              <w:rPr>
                <w:rFonts w:cstheme="minorHAnsi"/>
                <w:sz w:val="24"/>
                <w:szCs w:val="24"/>
              </w:rPr>
              <w:t xml:space="preserve"> / proposal</w:t>
            </w:r>
            <w:r w:rsidRPr="00143A04">
              <w:rPr>
                <w:rFonts w:cstheme="minorHAnsi"/>
                <w:sz w:val="24"/>
                <w:szCs w:val="24"/>
              </w:rPr>
              <w:t xml:space="preserve"> based on a thorough situation analysis</w:t>
            </w:r>
            <w:r>
              <w:rPr>
                <w:rFonts w:cstheme="minorHAnsi"/>
                <w:sz w:val="24"/>
                <w:szCs w:val="24"/>
              </w:rPr>
              <w:t>? Should include</w:t>
            </w:r>
            <w:r w:rsidRPr="00143A04">
              <w:rPr>
                <w:rFonts w:cstheme="minorHAnsi"/>
                <w:sz w:val="24"/>
                <w:szCs w:val="24"/>
              </w:rPr>
              <w:t xml:space="preserve"> the following </w:t>
            </w:r>
            <w:r>
              <w:rPr>
                <w:rFonts w:cstheme="minorHAnsi"/>
                <w:sz w:val="24"/>
                <w:szCs w:val="24"/>
              </w:rPr>
              <w:t>areas:</w:t>
            </w:r>
          </w:p>
          <w:p w14:paraId="581D96D9" w14:textId="77777777" w:rsidR="00E42FD2" w:rsidRPr="00E44430" w:rsidRDefault="00E42FD2" w:rsidP="00E42FD2">
            <w:pPr>
              <w:pStyle w:val="ListParagraph"/>
              <w:numPr>
                <w:ilvl w:val="1"/>
                <w:numId w:val="11"/>
              </w:numPr>
              <w:ind w:left="720"/>
              <w:contextualSpacing w:val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44430">
              <w:rPr>
                <w:rFonts w:eastAsia="Times New Roman" w:cstheme="minorHAnsi"/>
                <w:b w:val="0"/>
                <w:bCs w:val="0"/>
                <w:sz w:val="24"/>
                <w:szCs w:val="24"/>
                <w:u w:val="single"/>
              </w:rPr>
              <w:t>Health need</w:t>
            </w:r>
            <w:r w:rsidRPr="00E44430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: Analysis of </w:t>
            </w:r>
            <w:r w:rsidRPr="00E44430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which populations must improve or sustain condom use to reduce the number of new infections and unwanted pregnancies</w:t>
            </w:r>
          </w:p>
          <w:p w14:paraId="0230F447" w14:textId="77777777" w:rsidR="00E42FD2" w:rsidRPr="00E44430" w:rsidRDefault="00E42FD2" w:rsidP="00E42FD2">
            <w:pPr>
              <w:pStyle w:val="ListParagraph"/>
              <w:numPr>
                <w:ilvl w:val="1"/>
                <w:numId w:val="11"/>
              </w:numPr>
              <w:ind w:left="720"/>
              <w:contextualSpacing w:val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44430">
              <w:rPr>
                <w:rFonts w:eastAsia="Times New Roman" w:cstheme="minorHAnsi"/>
                <w:b w:val="0"/>
                <w:bCs w:val="0"/>
                <w:sz w:val="24"/>
                <w:szCs w:val="24"/>
                <w:u w:val="single"/>
              </w:rPr>
              <w:t>Trends in condom</w:t>
            </w:r>
            <w:r w:rsidRPr="00E44430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: Analysis of condom use</w:t>
            </w:r>
            <w:r w:rsidRPr="00E44430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 xml:space="preserve"> by priority populations to identify where condom use remains low and/or has stagnated</w:t>
            </w:r>
          </w:p>
          <w:p w14:paraId="2B17FB6C" w14:textId="77777777" w:rsidR="00E42FD2" w:rsidRPr="00E44430" w:rsidRDefault="00E42FD2" w:rsidP="00E42FD2">
            <w:pPr>
              <w:pStyle w:val="ListParagraph"/>
              <w:numPr>
                <w:ilvl w:val="1"/>
                <w:numId w:val="11"/>
              </w:numPr>
              <w:ind w:left="720"/>
              <w:contextualSpacing w:val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44430">
              <w:rPr>
                <w:rFonts w:eastAsia="Times New Roman" w:cstheme="minorHAnsi"/>
                <w:b w:val="0"/>
                <w:bCs w:val="0"/>
                <w:sz w:val="24"/>
                <w:szCs w:val="24"/>
                <w:u w:val="single"/>
              </w:rPr>
              <w:t>Factors that influence condom use</w:t>
            </w:r>
            <w:r w:rsidRPr="00E44430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: Analysis focusing on </w:t>
            </w:r>
            <w:r w:rsidRPr="00E44430">
              <w:rPr>
                <w:rFonts w:cstheme="minorHAnsi"/>
                <w:b w:val="0"/>
                <w:bCs w:val="0"/>
                <w:sz w:val="24"/>
                <w:szCs w:val="24"/>
              </w:rPr>
              <w:t>demand (knowledge, beliefs, motivation, and ability to use condoms), supply (access to condoms from the perspective of priority populations and distribution by sector) and program stewardship (leadership &amp; coordination, program analytics, financing, regulations &amp; policies)</w:t>
            </w:r>
          </w:p>
          <w:p w14:paraId="5215177B" w14:textId="77777777" w:rsidR="00E42FD2" w:rsidRPr="00E44430" w:rsidRDefault="00E42FD2" w:rsidP="00E42FD2">
            <w:pPr>
              <w:pStyle w:val="ListParagraph"/>
              <w:numPr>
                <w:ilvl w:val="1"/>
                <w:numId w:val="11"/>
              </w:numPr>
              <w:ind w:left="720"/>
              <w:contextualSpacing w:val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44430">
              <w:rPr>
                <w:rFonts w:eastAsia="Times New Roman" w:cstheme="minorHAnsi"/>
                <w:b w:val="0"/>
                <w:bCs w:val="0"/>
                <w:sz w:val="24"/>
                <w:szCs w:val="24"/>
                <w:u w:val="single"/>
              </w:rPr>
              <w:t>Activities landscaping</w:t>
            </w:r>
            <w:r w:rsidRPr="00E44430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: Inventory of the interventions intended to influence condom use (and document success and failures) and analyze funding trends.</w:t>
            </w:r>
          </w:p>
          <w:p w14:paraId="0B730966" w14:textId="77777777" w:rsidR="00E42FD2" w:rsidRDefault="00E42FD2" w:rsidP="00143A04">
            <w:pPr>
              <w:pStyle w:val="ListParagraph"/>
              <w:ind w:left="0"/>
              <w:contextualSpacing w:val="0"/>
            </w:pPr>
          </w:p>
        </w:tc>
      </w:tr>
      <w:tr w:rsidR="00E42FD2" w14:paraId="0E3D45C0" w14:textId="77777777" w:rsidTr="00E42FD2">
        <w:tc>
          <w:tcPr>
            <w:tcW w:w="9350" w:type="dxa"/>
          </w:tcPr>
          <w:p w14:paraId="698C2ADB" w14:textId="77777777" w:rsidR="00E42FD2" w:rsidRPr="00E9132B" w:rsidRDefault="00E42FD2" w:rsidP="00143A04">
            <w:pPr>
              <w:pStyle w:val="ListParagraph"/>
              <w:ind w:left="0"/>
              <w:contextualSpacing w:val="0"/>
              <w:rPr>
                <w:color w:val="44546A" w:themeColor="text2"/>
              </w:rPr>
            </w:pPr>
          </w:p>
          <w:p w14:paraId="3D8E115F" w14:textId="32FB71A0" w:rsidR="00E42FD2" w:rsidRDefault="00E42FD2" w:rsidP="00143A04">
            <w:pPr>
              <w:pStyle w:val="ListParagraph"/>
              <w:ind w:left="0"/>
              <w:contextualSpacing w:val="0"/>
            </w:pPr>
          </w:p>
        </w:tc>
      </w:tr>
      <w:tr w:rsidR="00E42FD2" w14:paraId="16F539D1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CDCA00F" w14:textId="01A61524" w:rsidR="00E42FD2" w:rsidRPr="00E42FD2" w:rsidRDefault="00E42FD2" w:rsidP="00E42FD2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>Does the plan</w:t>
            </w:r>
            <w:r w:rsidR="00E44430">
              <w:rPr>
                <w:rFonts w:eastAsia="Times New Roman" w:cstheme="minorHAnsi"/>
                <w:sz w:val="24"/>
                <w:szCs w:val="24"/>
                <w:lang w:val="en-GB"/>
              </w:rPr>
              <w:t>/proposal</w:t>
            </w: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identify priority constraints in program stewardship, demand, and supply that are clearly linked to the evidence presented in the situation analysis? </w:t>
            </w:r>
          </w:p>
        </w:tc>
      </w:tr>
      <w:tr w:rsidR="00E42FD2" w14:paraId="24CD5B78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8B7BCA6" w14:textId="36B9FDFE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  <w:p w14:paraId="1BCD0F36" w14:textId="77777777" w:rsidR="00E42FD2" w:rsidRDefault="00E42FD2" w:rsidP="000E14B8">
            <w:pPr>
              <w:pStyle w:val="ListParagraph"/>
              <w:ind w:left="0"/>
              <w:contextualSpacing w:val="0"/>
            </w:pPr>
          </w:p>
        </w:tc>
      </w:tr>
      <w:tr w:rsidR="00E42FD2" w:rsidRPr="00E42FD2" w14:paraId="04A35D93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EBAE0C1" w14:textId="1D0E72A4" w:rsidR="00E42FD2" w:rsidRPr="00143A04" w:rsidRDefault="00E42FD2" w:rsidP="00E42FD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contextualSpacing w:val="0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Does the </w:t>
            </w:r>
            <w:r w:rsidR="00E44430" w:rsidRPr="00143A04">
              <w:rPr>
                <w:rFonts w:eastAsia="Times New Roman" w:cstheme="minorHAnsi"/>
                <w:sz w:val="24"/>
                <w:szCs w:val="24"/>
                <w:lang w:val="en-GB"/>
              </w:rPr>
              <w:t>plan</w:t>
            </w:r>
            <w:r w:rsidR="00E44430">
              <w:rPr>
                <w:rFonts w:eastAsia="Times New Roman" w:cstheme="minorHAnsi"/>
                <w:sz w:val="24"/>
                <w:szCs w:val="24"/>
                <w:lang w:val="en-GB"/>
              </w:rPr>
              <w:t>/proposal</w:t>
            </w:r>
            <w:r w:rsidR="00E44430" w:rsidRPr="00143A04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include clearly outlined strategic priorities designed to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address</w:t>
            </w: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the prioritized constraints that affect one or more priority groups, and address barriers confronted by the multiple actors in the market? Consider:</w:t>
            </w:r>
          </w:p>
          <w:p w14:paraId="724D2054" w14:textId="77777777" w:rsidR="00E42FD2" w:rsidRPr="00143A04" w:rsidRDefault="00E42FD2" w:rsidP="00E42FD2">
            <w:pPr>
              <w:pStyle w:val="ListParagraph"/>
              <w:shd w:val="clear" w:color="auto" w:fill="FFFFFF"/>
              <w:ind w:left="360"/>
              <w:contextualSpacing w:val="0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14:paraId="13DE3D04" w14:textId="77777777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shd w:val="clear" w:color="auto" w:fill="FFFFFF"/>
              <w:contextualSpacing w:val="0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E42FD2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Do strategic priorities link to outcomes and goals? </w:t>
            </w:r>
          </w:p>
          <w:p w14:paraId="4FD777BA" w14:textId="77777777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shd w:val="clear" w:color="auto" w:fill="FFFFFF"/>
              <w:contextualSpacing w:val="0"/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E42FD2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Are priorities ambitious but actionable in the next 3-5 years? </w:t>
            </w:r>
          </w:p>
          <w:p w14:paraId="1818FA08" w14:textId="77777777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shd w:val="clear" w:color="auto" w:fill="FFFFFF"/>
              <w:contextualSpacing w:val="0"/>
              <w:rPr>
                <w:rFonts w:eastAsia="Times New Roman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E42FD2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Was sequencing and the potential for impact factored into priorities?</w:t>
            </w:r>
          </w:p>
          <w:p w14:paraId="598CABB0" w14:textId="4EC09FAF" w:rsidR="00E42FD2" w:rsidRPr="00E42FD2" w:rsidRDefault="00E42FD2" w:rsidP="00E42FD2">
            <w:pPr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E42FD2" w14:paraId="5DD27C76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A4993B1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</w:rPr>
            </w:pPr>
          </w:p>
          <w:p w14:paraId="43B3A51F" w14:textId="77777777" w:rsidR="00E42FD2" w:rsidRPr="00E44430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</w:tc>
      </w:tr>
      <w:tr w:rsidR="00E42FD2" w:rsidRPr="00E42FD2" w14:paraId="159A0340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C2C2FD9" w14:textId="77777777" w:rsidR="00E42FD2" w:rsidRPr="00143A04" w:rsidRDefault="00E42FD2" w:rsidP="00E42FD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contextualSpacing w:val="0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Are activities clearly identified, coherent, directly linked to, and likely to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achieve the</w:t>
            </w: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strategic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priorities</w:t>
            </w: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? </w:t>
            </w:r>
          </w:p>
          <w:p w14:paraId="6EFDB1C7" w14:textId="3227CE90" w:rsidR="00E42FD2" w:rsidRPr="00E42FD2" w:rsidRDefault="00E42FD2" w:rsidP="00E42FD2">
            <w:pPr>
              <w:pStyle w:val="ListParagraph"/>
              <w:ind w:left="360"/>
              <w:contextualSpacing w:val="0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E42FD2" w14:paraId="15A2C86C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07B6DB7" w14:textId="77777777" w:rsidR="00E42FD2" w:rsidRPr="00E44430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  <w:p w14:paraId="2A2CD98D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</w:tc>
      </w:tr>
      <w:tr w:rsidR="00E42FD2" w:rsidRPr="00E42FD2" w14:paraId="22278897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BFFA68A" w14:textId="77777777" w:rsidR="00E42FD2" w:rsidRPr="00143A04" w:rsidRDefault="00E42FD2" w:rsidP="00E42FD2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  <w:bCs w:val="0"/>
                <w:sz w:val="24"/>
                <w:szCs w:val="24"/>
                <w:lang w:val="en-GB"/>
              </w:rPr>
            </w:pPr>
            <w:r w:rsidRPr="00143A04">
              <w:rPr>
                <w:rFonts w:cstheme="minorHAnsi"/>
                <w:sz w:val="24"/>
                <w:szCs w:val="24"/>
              </w:rPr>
              <w:t>Is there a results framework that includes goals, outcomes, outputs and activities?</w:t>
            </w:r>
          </w:p>
          <w:p w14:paraId="20EF94AE" w14:textId="553E4D02" w:rsidR="00E42FD2" w:rsidRPr="00E44430" w:rsidRDefault="00E42FD2" w:rsidP="00E42FD2">
            <w:pPr>
              <w:pStyle w:val="ListParagraph"/>
              <w:ind w:left="360"/>
              <w:contextualSpacing w:val="0"/>
              <w:rPr>
                <w:b w:val="0"/>
                <w:bCs w:val="0"/>
              </w:rPr>
            </w:pPr>
            <w:r w:rsidRPr="00E44430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(Refer to the model results framework in the Technical Brief on the Prevention Coalition website:</w:t>
            </w:r>
            <w:r w:rsidRPr="00E44430">
              <w:rPr>
                <w:rFonts w:cstheme="minorHAnsi"/>
                <w:b w:val="0"/>
                <w:bCs w:val="0"/>
                <w:color w:val="0070C0"/>
                <w:sz w:val="24"/>
                <w:szCs w:val="24"/>
                <w:lang w:val="en-GB"/>
              </w:rPr>
              <w:t xml:space="preserve"> </w:t>
            </w:r>
            <w:hyperlink r:id="rId8" w:history="1">
              <w:r w:rsidRPr="00E44430">
                <w:rPr>
                  <w:rStyle w:val="Hyperlink"/>
                  <w:b w:val="0"/>
                  <w:bCs w:val="0"/>
                  <w:color w:val="0070C0"/>
                </w:rPr>
                <w:t>https://hivpreventioncoalition.unaids.org/resource/developing-effective-condom-programmes-technical-brief/</w:t>
              </w:r>
            </w:hyperlink>
            <w:r w:rsidRPr="00E44430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E42FD2" w14:paraId="1803AB5D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1AFD73B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</w:rPr>
            </w:pPr>
          </w:p>
          <w:p w14:paraId="421A31CE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  <w:p w14:paraId="31E0CC20" w14:textId="521D1E24" w:rsidR="00E42FD2" w:rsidRDefault="00E42FD2" w:rsidP="000E14B8">
            <w:pPr>
              <w:pStyle w:val="ListParagraph"/>
              <w:ind w:left="0"/>
              <w:contextualSpacing w:val="0"/>
            </w:pPr>
          </w:p>
        </w:tc>
      </w:tr>
      <w:tr w:rsidR="00E42FD2" w:rsidRPr="00E42FD2" w14:paraId="0E414891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FD1CA0D" w14:textId="0F8043C5" w:rsidR="00E42FD2" w:rsidRPr="00E42FD2" w:rsidRDefault="00E42FD2" w:rsidP="00E42FD2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143A04">
              <w:rPr>
                <w:rFonts w:cstheme="minorHAnsi"/>
                <w:sz w:val="24"/>
                <w:szCs w:val="24"/>
              </w:rPr>
              <w:lastRenderedPageBreak/>
              <w:t xml:space="preserve">Has a condom needs estimation been conducted? </w:t>
            </w:r>
            <w:r>
              <w:rPr>
                <w:rFonts w:cstheme="minorHAnsi"/>
                <w:sz w:val="24"/>
                <w:szCs w:val="24"/>
              </w:rPr>
              <w:t>Was it based on</w:t>
            </w:r>
            <w:r w:rsidRPr="00143A04">
              <w:rPr>
                <w:rFonts w:cstheme="minorHAnsi"/>
                <w:sz w:val="24"/>
                <w:szCs w:val="24"/>
              </w:rPr>
              <w:t xml:space="preserve"> the UNAIDS/UNFPA condom needs estimation tool? </w:t>
            </w:r>
            <w:r w:rsidRPr="00E44430">
              <w:rPr>
                <w:rFonts w:cstheme="minorHAnsi"/>
                <w:b w:val="0"/>
                <w:bCs w:val="0"/>
                <w:sz w:val="24"/>
                <w:szCs w:val="24"/>
              </w:rPr>
              <w:t>(</w:t>
            </w:r>
            <w:hyperlink r:id="rId9" w:history="1">
              <w:r w:rsidRPr="00E44430">
                <w:rPr>
                  <w:rStyle w:val="Hyperlink"/>
                  <w:b w:val="0"/>
                  <w:bCs w:val="0"/>
                  <w:color w:val="0070C0"/>
                </w:rPr>
                <w:t>https://hivpreventioncoalition.unaids.org/resource/condom-needs-and-resource-requirement-estimation-tool/</w:t>
              </w:r>
            </w:hyperlink>
            <w:r w:rsidRPr="00E44430">
              <w:rPr>
                <w:b w:val="0"/>
                <w:bCs w:val="0"/>
                <w:color w:val="0070C0"/>
              </w:rPr>
              <w:t xml:space="preserve">) </w:t>
            </w:r>
            <w:r w:rsidRPr="00E44430">
              <w:rPr>
                <w:rFonts w:cstheme="minorHAnsi"/>
                <w:b w:val="0"/>
                <w:bCs w:val="0"/>
                <w:sz w:val="24"/>
                <w:szCs w:val="24"/>
              </w:rPr>
              <w:t>Does the estimation factor in the contribution of the public, social marketing, and commercial sectors?</w:t>
            </w:r>
            <w:r w:rsidRPr="00E44430">
              <w:rPr>
                <w:rFonts w:eastAsia="Times New Roman" w:cstheme="minorHAnsi"/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r w:rsidR="00D55D76">
              <w:rPr>
                <w:rFonts w:eastAsia="Times New Roman" w:cstheme="minorHAnsi"/>
                <w:b w:val="0"/>
                <w:bCs w:val="0"/>
                <w:sz w:val="24"/>
                <w:szCs w:val="24"/>
                <w:lang w:val="en-GB"/>
              </w:rPr>
              <w:t>Is the gap between existing use and total need understood, with realistic yet ambitious projected growth factored into procurement?</w:t>
            </w:r>
          </w:p>
        </w:tc>
      </w:tr>
      <w:tr w:rsidR="00E42FD2" w14:paraId="22F45AC6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9898F1B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  <w:p w14:paraId="2D43F3FF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</w:rPr>
            </w:pPr>
          </w:p>
        </w:tc>
      </w:tr>
      <w:tr w:rsidR="00E42FD2" w:rsidRPr="00E42FD2" w14:paraId="466280DA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AE77935" w14:textId="0B235B0D" w:rsidR="00E42FD2" w:rsidRDefault="00E42FD2" w:rsidP="00E42FD2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  <w:bCs w:val="0"/>
                <w:sz w:val="24"/>
                <w:szCs w:val="24"/>
                <w:lang w:val="en-GB"/>
              </w:rPr>
            </w:pPr>
            <w:r w:rsidRPr="00143A04">
              <w:rPr>
                <w:rFonts w:cstheme="minorHAnsi"/>
                <w:sz w:val="24"/>
                <w:szCs w:val="24"/>
              </w:rPr>
              <w:t xml:space="preserve">Does the </w:t>
            </w:r>
            <w:r w:rsidR="00E44430" w:rsidRPr="00143A04">
              <w:rPr>
                <w:rFonts w:eastAsia="Times New Roman" w:cstheme="minorHAnsi"/>
                <w:sz w:val="24"/>
                <w:szCs w:val="24"/>
                <w:lang w:val="en-GB"/>
              </w:rPr>
              <w:t>plan</w:t>
            </w:r>
            <w:r w:rsidR="00E44430">
              <w:rPr>
                <w:rFonts w:eastAsia="Times New Roman" w:cstheme="minorHAnsi"/>
                <w:sz w:val="24"/>
                <w:szCs w:val="24"/>
                <w:lang w:val="en-GB"/>
              </w:rPr>
              <w:t>/proposal</w:t>
            </w:r>
            <w:r w:rsidRPr="00143A04">
              <w:rPr>
                <w:rFonts w:cstheme="minorHAnsi"/>
                <w:sz w:val="24"/>
                <w:szCs w:val="24"/>
              </w:rPr>
              <w:t xml:space="preserve"> identify </w:t>
            </w:r>
            <w:r>
              <w:rPr>
                <w:rFonts w:cstheme="minorHAnsi"/>
                <w:sz w:val="24"/>
                <w:szCs w:val="24"/>
              </w:rPr>
              <w:t>priority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 xml:space="preserve"> population</w:t>
            </w:r>
            <w:r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>?</w:t>
            </w:r>
          </w:p>
          <w:p w14:paraId="0D21AEDD" w14:textId="77777777" w:rsidR="00E42FD2" w:rsidRPr="00143A04" w:rsidRDefault="00E42FD2" w:rsidP="00E42FD2">
            <w:pPr>
              <w:pStyle w:val="ListParagraph"/>
              <w:ind w:left="360"/>
              <w:contextualSpacing w:val="0"/>
              <w:rPr>
                <w:rFonts w:cstheme="minorHAnsi"/>
                <w:bCs w:val="0"/>
                <w:sz w:val="24"/>
                <w:szCs w:val="24"/>
                <w:lang w:val="en-GB"/>
              </w:rPr>
            </w:pPr>
          </w:p>
          <w:p w14:paraId="134B2F4E" w14:textId="43C928EF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contextualSpacing w:val="0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 xml:space="preserve">Does it make choices about which groups are the highest priority for interventions based on current levels of condom use and the potential to change and maintain </w:t>
            </w:r>
            <w:proofErr w:type="spellStart"/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behavior</w:t>
            </w:r>
            <w:proofErr w:type="spellEnd"/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 xml:space="preserve"> within those groups to achieve health impact cost-effectively?</w:t>
            </w:r>
          </w:p>
        </w:tc>
      </w:tr>
      <w:tr w:rsidR="00E42FD2" w14:paraId="0A4E08D6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BF609E7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</w:rPr>
            </w:pPr>
          </w:p>
          <w:p w14:paraId="38E6D389" w14:textId="77777777" w:rsidR="00E42FD2" w:rsidRPr="00E44430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</w:tc>
      </w:tr>
      <w:tr w:rsidR="00E42FD2" w:rsidRPr="00E42FD2" w14:paraId="5EF5621C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7EF2D22" w14:textId="77777777" w:rsidR="00E42FD2" w:rsidRPr="00143A04" w:rsidRDefault="00E42FD2" w:rsidP="00E42FD2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 w:rsidRPr="00143A04">
              <w:rPr>
                <w:rFonts w:cstheme="minorHAnsi"/>
                <w:sz w:val="24"/>
                <w:szCs w:val="24"/>
                <w:lang w:val="en-GB"/>
              </w:rPr>
              <w:t xml:space="preserve">Are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the 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 xml:space="preserve">total market approach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(TMA) 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 xml:space="preserve">principles and program elements included? </w:t>
            </w:r>
          </w:p>
          <w:p w14:paraId="4DA32D38" w14:textId="77777777" w:rsidR="00E42FD2" w:rsidRPr="00143A04" w:rsidRDefault="00E42FD2" w:rsidP="00E42FD2">
            <w:pPr>
              <w:pStyle w:val="ListParagraph"/>
              <w:ind w:left="360"/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</w:p>
          <w:p w14:paraId="080A9C35" w14:textId="77777777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contextualSpacing w:val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42FD2">
              <w:rPr>
                <w:rFonts w:cstheme="minorHAnsi"/>
                <w:b w:val="0"/>
                <w:bCs w:val="0"/>
                <w:sz w:val="24"/>
                <w:szCs w:val="24"/>
              </w:rPr>
              <w:t>Does the strategy identify the complementary contributions and roles of the public, commercial, and NGO sectors?</w:t>
            </w:r>
          </w:p>
          <w:p w14:paraId="1A174F15" w14:textId="77777777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contextualSpacing w:val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Are subsidies targeted so that condoms are available at affordable prices to different market segments through effective cross-sectoral coordination?</w:t>
            </w:r>
          </w:p>
          <w:p w14:paraId="0B41AA74" w14:textId="77777777" w:rsidR="00E42FD2" w:rsidRPr="00E42FD2" w:rsidRDefault="00E42FD2" w:rsidP="00E42FD2">
            <w:pPr>
              <w:ind w:firstLine="36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40B79C56" w14:textId="75575047" w:rsidR="00E42FD2" w:rsidRPr="00E42FD2" w:rsidRDefault="00E42FD2" w:rsidP="00E42FD2">
            <w:pPr>
              <w:ind w:firstLine="360"/>
              <w:rPr>
                <w:rFonts w:cstheme="minorHAnsi"/>
                <w:bCs w:val="0"/>
                <w:sz w:val="24"/>
                <w:szCs w:val="24"/>
                <w:lang w:val="en-GB"/>
              </w:rPr>
            </w:pPr>
            <w:r w:rsidRPr="00E42FD2">
              <w:rPr>
                <w:rFonts w:cstheme="minorHAnsi"/>
                <w:b w:val="0"/>
                <w:bCs w:val="0"/>
                <w:sz w:val="24"/>
                <w:szCs w:val="24"/>
              </w:rPr>
              <w:t>(The Technical Brief includes a global best practice annex to consider for a TMA.)</w:t>
            </w:r>
          </w:p>
        </w:tc>
      </w:tr>
      <w:tr w:rsidR="00E42FD2" w14:paraId="50A68E27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6C1C855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  <w:p w14:paraId="532F1788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</w:rPr>
            </w:pPr>
          </w:p>
        </w:tc>
      </w:tr>
      <w:tr w:rsidR="00E42FD2" w:rsidRPr="00E42FD2" w14:paraId="3D01FE86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AAA3226" w14:textId="2A1F1DB3" w:rsidR="00E42FD2" w:rsidRDefault="00E42FD2" w:rsidP="00E42FD2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  <w:bCs w:val="0"/>
                <w:sz w:val="24"/>
                <w:szCs w:val="24"/>
                <w:lang w:val="en-GB"/>
              </w:rPr>
            </w:pPr>
            <w:r w:rsidRPr="00143A04">
              <w:rPr>
                <w:rFonts w:cstheme="minorHAnsi"/>
                <w:sz w:val="24"/>
                <w:szCs w:val="24"/>
                <w:lang w:val="en-GB"/>
              </w:rPr>
              <w:t>Is the plan</w:t>
            </w:r>
            <w:r w:rsidR="00952ECA">
              <w:rPr>
                <w:rFonts w:cstheme="minorHAnsi"/>
                <w:sz w:val="24"/>
                <w:szCs w:val="24"/>
                <w:lang w:val="en-GB"/>
              </w:rPr>
              <w:t>/proposal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 xml:space="preserve"> aligned within the context of broader HIV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&amp; STI 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>preventi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on and 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 xml:space="preserve">treatment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strategies 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 xml:space="preserve">and family planning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(FP) 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 xml:space="preserve">strategies? </w:t>
            </w:r>
          </w:p>
          <w:p w14:paraId="7E52C872" w14:textId="77777777" w:rsidR="00E42FD2" w:rsidRPr="00143A04" w:rsidRDefault="00E42FD2" w:rsidP="00E42FD2">
            <w:pPr>
              <w:pStyle w:val="ListParagraph"/>
              <w:ind w:left="360"/>
              <w:contextualSpacing w:val="0"/>
              <w:rPr>
                <w:rFonts w:cstheme="minorHAnsi"/>
                <w:bCs w:val="0"/>
                <w:sz w:val="24"/>
                <w:szCs w:val="24"/>
                <w:lang w:val="en-GB"/>
              </w:rPr>
            </w:pPr>
          </w:p>
          <w:p w14:paraId="69A3690D" w14:textId="73500E0D" w:rsidR="00E42FD2" w:rsidRPr="00E42FD2" w:rsidRDefault="00E42FD2" w:rsidP="00E42FD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E42FD2">
              <w:rPr>
                <w:rFonts w:eastAsia="Times New Roman" w:cstheme="minorHAnsi"/>
                <w:b w:val="0"/>
                <w:bCs w:val="0"/>
                <w:sz w:val="24"/>
                <w:szCs w:val="24"/>
                <w:lang w:val="en-GB"/>
              </w:rPr>
              <w:t>Does programming account for evolution in treatment, prevention and FP programmes and develop appropriate opportunities for integration?</w:t>
            </w:r>
          </w:p>
        </w:tc>
      </w:tr>
      <w:tr w:rsidR="00E42FD2" w14:paraId="2031A67E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08E3C9D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</w:rPr>
            </w:pPr>
          </w:p>
          <w:p w14:paraId="3BB81606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</w:rPr>
            </w:pPr>
          </w:p>
        </w:tc>
      </w:tr>
      <w:tr w:rsidR="00E42FD2" w:rsidRPr="00E42FD2" w14:paraId="221E7A08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F5803A4" w14:textId="77777777" w:rsidR="00E42FD2" w:rsidRPr="00143A04" w:rsidRDefault="00E42FD2" w:rsidP="00E42FD2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  <w:bCs w:val="0"/>
                <w:sz w:val="24"/>
                <w:szCs w:val="24"/>
                <w:lang w:val="en-GB"/>
              </w:rPr>
            </w:pPr>
            <w:r w:rsidRPr="008815EE">
              <w:rPr>
                <w:rFonts w:cstheme="minorHAnsi"/>
                <w:sz w:val="24"/>
                <w:szCs w:val="24"/>
              </w:rPr>
              <w:t>Is there a monitoring and evaluation (M&amp;E) plan?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8815EE">
              <w:rPr>
                <w:rFonts w:cstheme="minorHAnsi"/>
                <w:sz w:val="24"/>
                <w:szCs w:val="24"/>
              </w:rPr>
              <w:t>Are indicators tracked in the program’s</w:t>
            </w:r>
            <w:r w:rsidRPr="00143A04">
              <w:rPr>
                <w:rFonts w:cstheme="minorHAnsi"/>
                <w:sz w:val="24"/>
                <w:szCs w:val="24"/>
              </w:rPr>
              <w:t xml:space="preserve"> M&amp;E plan driven by the program’s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143A04">
              <w:rPr>
                <w:rFonts w:cstheme="minorHAnsi"/>
                <w:sz w:val="24"/>
                <w:szCs w:val="24"/>
              </w:rPr>
              <w:t xml:space="preserve">esults 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143A04">
              <w:rPr>
                <w:rFonts w:cstheme="minorHAnsi"/>
                <w:sz w:val="24"/>
                <w:szCs w:val="24"/>
              </w:rPr>
              <w:t>ramework</w:t>
            </w:r>
            <w:r>
              <w:rPr>
                <w:rFonts w:cstheme="minorHAnsi"/>
                <w:sz w:val="24"/>
                <w:szCs w:val="24"/>
              </w:rPr>
              <w:t xml:space="preserve"> a</w:t>
            </w:r>
            <w:r w:rsidRPr="00143A04">
              <w:rPr>
                <w:rFonts w:cstheme="minorHAnsi"/>
                <w:sz w:val="24"/>
                <w:szCs w:val="24"/>
              </w:rPr>
              <w:t>nd designed to track progress of the plan? Key elements of the M&amp;E framework should include targets for:</w:t>
            </w:r>
          </w:p>
          <w:p w14:paraId="6E90AD2D" w14:textId="77777777" w:rsidR="00E42FD2" w:rsidRPr="00143A04" w:rsidRDefault="00E42FD2" w:rsidP="00E42FD2">
            <w:pPr>
              <w:pStyle w:val="ListParagraph"/>
              <w:ind w:left="360"/>
              <w:contextualSpacing w:val="0"/>
              <w:rPr>
                <w:rFonts w:cstheme="minorHAnsi"/>
                <w:bCs w:val="0"/>
                <w:sz w:val="24"/>
                <w:szCs w:val="24"/>
                <w:lang w:val="en-GB"/>
              </w:rPr>
            </w:pPr>
          </w:p>
          <w:p w14:paraId="3F508844" w14:textId="77777777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contextualSpacing w:val="0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E42FD2">
              <w:rPr>
                <w:rFonts w:cstheme="minorHAnsi"/>
                <w:b w:val="0"/>
                <w:bCs w:val="0"/>
                <w:sz w:val="24"/>
                <w:szCs w:val="24"/>
              </w:rPr>
              <w:t xml:space="preserve">Condom use among priority populations that are ambitious but realistic given current levels of use </w:t>
            </w:r>
          </w:p>
          <w:p w14:paraId="0F88685B" w14:textId="77777777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contextualSpacing w:val="0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E42FD2">
              <w:rPr>
                <w:rFonts w:cstheme="minorHAnsi"/>
                <w:b w:val="0"/>
                <w:bCs w:val="0"/>
                <w:sz w:val="24"/>
                <w:szCs w:val="24"/>
              </w:rPr>
              <w:t>Improving program stewardship in the areas of leadership, coordination, collection and dissemination of program analytics, financing, and policy &amp; regulations</w:t>
            </w:r>
          </w:p>
          <w:p w14:paraId="7F1821C1" w14:textId="77777777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contextualSpacing w:val="0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E42FD2">
              <w:rPr>
                <w:rFonts w:cstheme="minorHAnsi"/>
                <w:b w:val="0"/>
                <w:bCs w:val="0"/>
                <w:sz w:val="24"/>
                <w:szCs w:val="24"/>
              </w:rPr>
              <w:t>Demand-side barriers to condom use such as HIV-related knowledge, risk perception, attitudes, self-efficacy, and condom-use skills</w:t>
            </w:r>
          </w:p>
          <w:p w14:paraId="72898E21" w14:textId="1BDB5873" w:rsidR="00E42FD2" w:rsidRPr="00952ECA" w:rsidRDefault="00E42FD2" w:rsidP="00E42FD2">
            <w:pPr>
              <w:pStyle w:val="ListParagraph"/>
              <w:numPr>
                <w:ilvl w:val="1"/>
                <w:numId w:val="11"/>
              </w:numPr>
              <w:contextualSpacing w:val="0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E42FD2">
              <w:rPr>
                <w:rFonts w:cstheme="minorHAnsi"/>
                <w:b w:val="0"/>
                <w:bCs w:val="0"/>
                <w:sz w:val="24"/>
                <w:szCs w:val="24"/>
              </w:rPr>
              <w:lastRenderedPageBreak/>
              <w:t>Supply-side barriers to condom use that include both physical availability and the target audience’s perceptions of availability</w:t>
            </w:r>
          </w:p>
        </w:tc>
      </w:tr>
      <w:tr w:rsidR="00E42FD2" w14:paraId="54C4CA04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63C4A12" w14:textId="77777777" w:rsidR="00E42FD2" w:rsidRPr="00E44430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  <w:p w14:paraId="51F23AC0" w14:textId="77777777" w:rsidR="00E42FD2" w:rsidRDefault="00E42FD2" w:rsidP="000E14B8">
            <w:pPr>
              <w:pStyle w:val="ListParagraph"/>
              <w:ind w:left="0"/>
              <w:contextualSpacing w:val="0"/>
            </w:pPr>
          </w:p>
        </w:tc>
      </w:tr>
      <w:tr w:rsidR="00E42FD2" w:rsidRPr="00E42FD2" w14:paraId="737DAECE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587F8D3" w14:textId="3AA1BF41" w:rsidR="00E42FD2" w:rsidRDefault="00E42FD2" w:rsidP="00E42FD2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  <w:bCs w:val="0"/>
                <w:sz w:val="24"/>
                <w:szCs w:val="24"/>
                <w:lang w:val="en-GB"/>
              </w:rPr>
            </w:pPr>
            <w:r w:rsidRPr="00143A04">
              <w:rPr>
                <w:rFonts w:cstheme="minorHAnsi"/>
                <w:sz w:val="24"/>
                <w:szCs w:val="24"/>
                <w:lang w:val="en-GB"/>
              </w:rPr>
              <w:t>Are cross</w:t>
            </w: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>cutting, core principles of the condom program mentioned or integrated into the plan</w:t>
            </w:r>
            <w:r w:rsidR="00E9132B">
              <w:rPr>
                <w:rFonts w:cstheme="minorHAnsi"/>
                <w:sz w:val="24"/>
                <w:szCs w:val="24"/>
                <w:lang w:val="en-GB"/>
              </w:rPr>
              <w:t>/proposal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 xml:space="preserve">?  </w:t>
            </w:r>
            <w:r>
              <w:rPr>
                <w:rFonts w:cstheme="minorHAnsi"/>
                <w:sz w:val="24"/>
                <w:szCs w:val="24"/>
                <w:lang w:val="en-GB"/>
              </w:rPr>
              <w:t>The c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 xml:space="preserve">ore principles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that 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 xml:space="preserve">can be found in the Technical </w:t>
            </w:r>
            <w:r>
              <w:rPr>
                <w:rFonts w:cstheme="minorHAnsi"/>
                <w:sz w:val="24"/>
                <w:szCs w:val="24"/>
                <w:lang w:val="en-GB"/>
              </w:rPr>
              <w:t>B</w:t>
            </w:r>
            <w:r w:rsidRPr="00143A04">
              <w:rPr>
                <w:rFonts w:cstheme="minorHAnsi"/>
                <w:sz w:val="24"/>
                <w:szCs w:val="24"/>
                <w:lang w:val="en-GB"/>
              </w:rPr>
              <w:t>rief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include:</w:t>
            </w:r>
          </w:p>
          <w:p w14:paraId="2C61AE04" w14:textId="77777777" w:rsidR="00E42FD2" w:rsidRPr="00143A04" w:rsidRDefault="00E42FD2" w:rsidP="00E42FD2">
            <w:pPr>
              <w:pStyle w:val="ListParagraph"/>
              <w:ind w:left="360"/>
              <w:contextualSpacing w:val="0"/>
              <w:rPr>
                <w:rFonts w:cstheme="minorHAnsi"/>
                <w:bCs w:val="0"/>
                <w:sz w:val="24"/>
                <w:szCs w:val="24"/>
                <w:lang w:val="en-GB"/>
              </w:rPr>
            </w:pPr>
          </w:p>
          <w:p w14:paraId="3A5D907E" w14:textId="77777777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contextualSpacing w:val="0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 xml:space="preserve">Putting the user at the </w:t>
            </w:r>
            <w:proofErr w:type="spellStart"/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center</w:t>
            </w:r>
            <w:proofErr w:type="spellEnd"/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 xml:space="preserve"> of all interventions</w:t>
            </w:r>
          </w:p>
          <w:p w14:paraId="327CFEBA" w14:textId="77777777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contextualSpacing w:val="0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Addressing human-rights</w:t>
            </w:r>
            <w:r w:rsidRPr="00E42FD2">
              <w:rPr>
                <w:rFonts w:cstheme="minorHAnsi"/>
                <w:b w:val="0"/>
                <w:bCs w:val="0"/>
                <w:spacing w:val="-6"/>
                <w:sz w:val="24"/>
                <w:szCs w:val="24"/>
                <w:lang w:val="en-GB"/>
              </w:rPr>
              <w:t xml:space="preserve"> </w:t>
            </w:r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norms</w:t>
            </w:r>
            <w:r w:rsidRPr="00E42FD2">
              <w:rPr>
                <w:rFonts w:cstheme="minorHAnsi"/>
                <w:b w:val="0"/>
                <w:bCs w:val="0"/>
                <w:spacing w:val="-6"/>
                <w:sz w:val="24"/>
                <w:szCs w:val="24"/>
                <w:lang w:val="en-GB"/>
              </w:rPr>
              <w:t xml:space="preserve"> </w:t>
            </w:r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and</w:t>
            </w:r>
            <w:r w:rsidRPr="00E42FD2">
              <w:rPr>
                <w:rFonts w:cstheme="minorHAnsi"/>
                <w:b w:val="0"/>
                <w:bCs w:val="0"/>
                <w:spacing w:val="-8"/>
                <w:sz w:val="24"/>
                <w:szCs w:val="24"/>
                <w:lang w:val="en-GB"/>
              </w:rPr>
              <w:t xml:space="preserve"> </w:t>
            </w:r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principles</w:t>
            </w:r>
          </w:p>
          <w:p w14:paraId="312BAC4C" w14:textId="0579EEA9" w:rsidR="00E42FD2" w:rsidRPr="00E42FD2" w:rsidRDefault="00E42FD2" w:rsidP="00E42FD2">
            <w:pPr>
              <w:pStyle w:val="ListParagraph"/>
              <w:numPr>
                <w:ilvl w:val="1"/>
                <w:numId w:val="11"/>
              </w:numPr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 w:rsidRPr="00E42FD2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Designing programs with the greatest possible understanding of gender-related disparities</w:t>
            </w:r>
          </w:p>
        </w:tc>
      </w:tr>
      <w:tr w:rsidR="00E42FD2" w14:paraId="39F8360E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7A814D0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</w:rPr>
            </w:pPr>
          </w:p>
          <w:p w14:paraId="463352B1" w14:textId="77777777" w:rsidR="00E42FD2" w:rsidRPr="00E44430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</w:tc>
      </w:tr>
      <w:tr w:rsidR="00E42FD2" w:rsidRPr="00E42FD2" w14:paraId="5DC4A533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C54BAC1" w14:textId="774047D3" w:rsidR="00E42FD2" w:rsidRPr="00E44430" w:rsidRDefault="00E42FD2" w:rsidP="00E44430">
            <w:pPr>
              <w:pStyle w:val="ListParagraph"/>
              <w:numPr>
                <w:ilvl w:val="0"/>
                <w:numId w:val="11"/>
              </w:numPr>
              <w:contextualSpacing w:val="0"/>
              <w:textAlignment w:val="baseline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Is there a description of how the </w:t>
            </w:r>
            <w:r w:rsidR="00E9132B">
              <w:rPr>
                <w:rFonts w:eastAsia="Times New Roman" w:cstheme="minorHAnsi"/>
                <w:sz w:val="24"/>
                <w:szCs w:val="24"/>
                <w:lang w:val="en-GB"/>
              </w:rPr>
              <w:t>proposal</w:t>
            </w: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was developed, including how multiple stakeholders across sectors, community and civil society, were involved in developing, providing feedback, and endorsing the </w:t>
            </w:r>
            <w:r w:rsidR="00E9132B" w:rsidRPr="00143A04">
              <w:rPr>
                <w:rFonts w:cstheme="minorHAnsi"/>
                <w:sz w:val="24"/>
                <w:szCs w:val="24"/>
                <w:lang w:val="en-GB"/>
              </w:rPr>
              <w:t>plan</w:t>
            </w:r>
            <w:r w:rsidR="00E9132B">
              <w:rPr>
                <w:rFonts w:cstheme="minorHAnsi"/>
                <w:sz w:val="24"/>
                <w:szCs w:val="24"/>
                <w:lang w:val="en-GB"/>
              </w:rPr>
              <w:t>/proposal</w:t>
            </w: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>?</w:t>
            </w:r>
          </w:p>
          <w:p w14:paraId="198D5362" w14:textId="77777777" w:rsidR="00E42FD2" w:rsidRPr="00E42FD2" w:rsidRDefault="00E42FD2" w:rsidP="000E14B8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2FD2" w14:paraId="1F48F765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C02841F" w14:textId="77777777" w:rsidR="00E42FD2" w:rsidRPr="00E9132B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</w:rPr>
            </w:pPr>
          </w:p>
          <w:p w14:paraId="679376FF" w14:textId="77777777" w:rsidR="00E42FD2" w:rsidRDefault="00E42FD2" w:rsidP="000E14B8">
            <w:pPr>
              <w:pStyle w:val="ListParagraph"/>
              <w:ind w:left="0"/>
              <w:contextualSpacing w:val="0"/>
            </w:pPr>
          </w:p>
        </w:tc>
      </w:tr>
      <w:tr w:rsidR="00E42FD2" w:rsidRPr="00E42FD2" w14:paraId="25B88118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7CCC544" w14:textId="55F6B226" w:rsidR="00E42FD2" w:rsidRPr="00E42FD2" w:rsidRDefault="00E42FD2" w:rsidP="00E42FD2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  <w:sz w:val="24"/>
                <w:szCs w:val="24"/>
                <w:lang w:val="en-GB"/>
              </w:rPr>
            </w:pPr>
            <w:r w:rsidRPr="00143A04">
              <w:rPr>
                <w:rFonts w:cstheme="minorHAnsi"/>
                <w:sz w:val="24"/>
                <w:szCs w:val="24"/>
                <w:lang w:val="en-GB"/>
              </w:rPr>
              <w:t>Is value for money and sustainability considered?</w:t>
            </w:r>
          </w:p>
        </w:tc>
      </w:tr>
      <w:tr w:rsidR="00E42FD2" w14:paraId="77A345BC" w14:textId="77777777" w:rsidTr="00E42FD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23D42D2" w14:textId="77777777" w:rsidR="00E42FD2" w:rsidRPr="00E44430" w:rsidRDefault="00E42FD2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  <w:p w14:paraId="7339489B" w14:textId="77777777" w:rsidR="00E42FD2" w:rsidRDefault="00E42FD2" w:rsidP="000E14B8">
            <w:pPr>
              <w:pStyle w:val="ListParagraph"/>
              <w:ind w:left="0"/>
              <w:contextualSpacing w:val="0"/>
            </w:pPr>
          </w:p>
        </w:tc>
      </w:tr>
      <w:tr w:rsidR="00E9132B" w:rsidRPr="00E42FD2" w14:paraId="1FD3874E" w14:textId="77777777" w:rsidTr="00E9132B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58D8F3F" w14:textId="77777777" w:rsidR="00E9132B" w:rsidRDefault="00E9132B" w:rsidP="000E14B8">
            <w:pPr>
              <w:pStyle w:val="ListParagraph"/>
              <w:numPr>
                <w:ilvl w:val="0"/>
                <w:numId w:val="11"/>
              </w:numPr>
              <w:tabs>
                <w:tab w:val="left" w:pos="412"/>
              </w:tabs>
              <w:contextualSpacing w:val="0"/>
              <w:textAlignment w:val="baseline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>Is a workplan/implementation plan included? Does it include a general timeline, lead and supporting entities/individuals identified?  If not, what arrangements have been made for development of an implementation plan?</w:t>
            </w:r>
          </w:p>
          <w:p w14:paraId="32BD3629" w14:textId="77777777" w:rsidR="00E9132B" w:rsidRPr="00E42FD2" w:rsidRDefault="00E9132B" w:rsidP="000E14B8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9132B" w14:paraId="17749149" w14:textId="77777777" w:rsidTr="00E9132B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0FA8EF6" w14:textId="77777777" w:rsidR="00E9132B" w:rsidRPr="00E9132B" w:rsidRDefault="00E9132B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  <w:p w14:paraId="774B1BC0" w14:textId="77777777" w:rsidR="00E9132B" w:rsidRDefault="00E9132B" w:rsidP="000E14B8">
            <w:pPr>
              <w:pStyle w:val="ListParagraph"/>
              <w:ind w:left="0"/>
              <w:contextualSpacing w:val="0"/>
            </w:pPr>
          </w:p>
        </w:tc>
      </w:tr>
      <w:tr w:rsidR="00E9132B" w:rsidRPr="00E42FD2" w14:paraId="5A9E29C1" w14:textId="77777777" w:rsidTr="00E9132B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C6D994C" w14:textId="77777777" w:rsidR="00E9132B" w:rsidRPr="00143A04" w:rsidRDefault="00E9132B" w:rsidP="000E14B8">
            <w:pPr>
              <w:pStyle w:val="ListParagraph"/>
              <w:numPr>
                <w:ilvl w:val="0"/>
                <w:numId w:val="11"/>
              </w:numPr>
              <w:tabs>
                <w:tab w:val="left" w:pos="412"/>
              </w:tabs>
              <w:contextualSpacing w:val="0"/>
              <w:textAlignment w:val="baseline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>Is the workplan/implementation plan costed? Has a gap analysis been conducted to identify current funding available and total need? Are fully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Pr="00143A04">
              <w:rPr>
                <w:rFonts w:eastAsia="Times New Roman" w:cstheme="minorHAnsi"/>
                <w:sz w:val="24"/>
                <w:szCs w:val="24"/>
                <w:lang w:val="en-GB"/>
              </w:rPr>
              <w:t>costed activities identified that could be funded as funding becomes available?</w:t>
            </w:r>
          </w:p>
          <w:p w14:paraId="639EB54D" w14:textId="77777777" w:rsidR="00E9132B" w:rsidRPr="00E42FD2" w:rsidRDefault="00E9132B" w:rsidP="000E14B8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9132B" w:rsidRPr="00E9132B" w14:paraId="1923210D" w14:textId="77777777" w:rsidTr="00E9132B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0B4C8B4" w14:textId="77777777" w:rsidR="00E9132B" w:rsidRPr="00E9132B" w:rsidRDefault="00E9132B" w:rsidP="000E14B8">
            <w:pPr>
              <w:pStyle w:val="ListParagraph"/>
              <w:ind w:left="0"/>
              <w:contextualSpacing w:val="0"/>
              <w:rPr>
                <w:b w:val="0"/>
                <w:bCs w:val="0"/>
              </w:rPr>
            </w:pPr>
          </w:p>
          <w:p w14:paraId="328450F9" w14:textId="77777777" w:rsidR="00E9132B" w:rsidRPr="00E9132B" w:rsidRDefault="00E9132B" w:rsidP="000E14B8">
            <w:pPr>
              <w:pStyle w:val="ListParagraph"/>
              <w:ind w:left="0"/>
              <w:contextualSpacing w:val="0"/>
              <w:rPr>
                <w:b w:val="0"/>
                <w:bCs w:val="0"/>
                <w:color w:val="44546A" w:themeColor="text2"/>
              </w:rPr>
            </w:pPr>
          </w:p>
        </w:tc>
      </w:tr>
    </w:tbl>
    <w:p w14:paraId="68408B99" w14:textId="77777777" w:rsidR="005A16B5" w:rsidRPr="00E42FD2" w:rsidRDefault="005A16B5" w:rsidP="00E42FD2">
      <w:pPr>
        <w:rPr>
          <w:rFonts w:cstheme="minorHAnsi"/>
          <w:bCs/>
          <w:sz w:val="24"/>
          <w:szCs w:val="24"/>
        </w:rPr>
      </w:pPr>
    </w:p>
    <w:p w14:paraId="16ABBA4B" w14:textId="0F384AC5" w:rsidR="0045294B" w:rsidRDefault="0045294B" w:rsidP="00143A04">
      <w:pPr>
        <w:pStyle w:val="ListParagraph"/>
        <w:ind w:left="1080"/>
        <w:contextualSpacing w:val="0"/>
        <w:rPr>
          <w:rFonts w:cstheme="minorHAnsi"/>
          <w:bCs/>
          <w:sz w:val="24"/>
          <w:szCs w:val="24"/>
          <w:lang w:val="en-GB"/>
        </w:rPr>
      </w:pPr>
    </w:p>
    <w:p w14:paraId="298D2F79" w14:textId="2863050F" w:rsidR="00773759" w:rsidRDefault="00773759" w:rsidP="00143A04">
      <w:pPr>
        <w:rPr>
          <w:rFonts w:cstheme="minorHAnsi"/>
          <w:sz w:val="24"/>
          <w:szCs w:val="24"/>
          <w:lang w:val="en-GB"/>
        </w:rPr>
      </w:pPr>
    </w:p>
    <w:p w14:paraId="79C5CA97" w14:textId="77777777" w:rsidR="00773759" w:rsidRDefault="00773759" w:rsidP="00143A04">
      <w:pPr>
        <w:rPr>
          <w:rFonts w:cstheme="minorHAnsi"/>
          <w:sz w:val="24"/>
          <w:szCs w:val="24"/>
          <w:lang w:val="en-GB"/>
        </w:rPr>
      </w:pPr>
    </w:p>
    <w:p w14:paraId="31D329A8" w14:textId="04092967" w:rsidR="00773759" w:rsidRPr="00143A04" w:rsidRDefault="00773759" w:rsidP="00773759">
      <w:pPr>
        <w:jc w:val="center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#end</w:t>
      </w:r>
    </w:p>
    <w:sectPr w:rsidR="00773759" w:rsidRPr="00143A04" w:rsidSect="00773759">
      <w:head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06176" w14:textId="77777777" w:rsidR="001737C0" w:rsidRDefault="001737C0" w:rsidP="00116317">
      <w:r>
        <w:separator/>
      </w:r>
    </w:p>
  </w:endnote>
  <w:endnote w:type="continuationSeparator" w:id="0">
    <w:p w14:paraId="6A0338E9" w14:textId="77777777" w:rsidR="001737C0" w:rsidRDefault="001737C0" w:rsidP="0011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B84B" w14:textId="44FB3B5C" w:rsidR="00773759" w:rsidRPr="00773759" w:rsidRDefault="00773759" w:rsidP="00773759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A70AF" w14:textId="77777777" w:rsidR="001737C0" w:rsidRDefault="001737C0" w:rsidP="00116317">
      <w:r>
        <w:separator/>
      </w:r>
    </w:p>
  </w:footnote>
  <w:footnote w:type="continuationSeparator" w:id="0">
    <w:p w14:paraId="72EED9CF" w14:textId="77777777" w:rsidR="001737C0" w:rsidRDefault="001737C0" w:rsidP="0011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1CC41" w14:textId="61F7FA0B" w:rsidR="00773759" w:rsidRPr="00773759" w:rsidRDefault="00773759" w:rsidP="00773759">
    <w:pPr>
      <w:pStyle w:val="Header"/>
      <w:tabs>
        <w:tab w:val="clear" w:pos="4680"/>
      </w:tabs>
      <w:rPr>
        <w:sz w:val="20"/>
        <w:szCs w:val="20"/>
      </w:rPr>
    </w:pPr>
    <w:r w:rsidRPr="00773759">
      <w:rPr>
        <w:sz w:val="20"/>
        <w:szCs w:val="20"/>
      </w:rPr>
      <w:t>Checklist for reviewing national condom strategies</w:t>
    </w:r>
    <w:r w:rsidRPr="00773759">
      <w:rPr>
        <w:sz w:val="20"/>
        <w:szCs w:val="20"/>
      </w:rPr>
      <w:tab/>
    </w:r>
    <w:sdt>
      <w:sdtPr>
        <w:rPr>
          <w:sz w:val="20"/>
          <w:szCs w:val="20"/>
        </w:rPr>
        <w:id w:val="5959038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73759">
          <w:rPr>
            <w:sz w:val="20"/>
            <w:szCs w:val="20"/>
          </w:rPr>
          <w:fldChar w:fldCharType="begin"/>
        </w:r>
        <w:r w:rsidRPr="00773759">
          <w:rPr>
            <w:sz w:val="20"/>
            <w:szCs w:val="20"/>
          </w:rPr>
          <w:instrText xml:space="preserve"> PAGE   \* MERGEFORMAT </w:instrText>
        </w:r>
        <w:r w:rsidRPr="00773759">
          <w:rPr>
            <w:sz w:val="20"/>
            <w:szCs w:val="20"/>
          </w:rPr>
          <w:fldChar w:fldCharType="separate"/>
        </w:r>
        <w:r w:rsidRPr="00773759">
          <w:rPr>
            <w:noProof/>
            <w:sz w:val="20"/>
            <w:szCs w:val="20"/>
          </w:rPr>
          <w:t>2</w:t>
        </w:r>
        <w:r w:rsidRPr="00773759">
          <w:rPr>
            <w:noProof/>
            <w:sz w:val="20"/>
            <w:szCs w:val="20"/>
          </w:rPr>
          <w:fldChar w:fldCharType="end"/>
        </w:r>
      </w:sdtContent>
    </w:sdt>
  </w:p>
  <w:p w14:paraId="5C826C9E" w14:textId="6C76DE0F" w:rsidR="00773759" w:rsidRDefault="00773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23D49"/>
    <w:multiLevelType w:val="hybridMultilevel"/>
    <w:tmpl w:val="C82A7740"/>
    <w:lvl w:ilvl="0" w:tplc="34D0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08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E88B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05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44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504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4AE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E3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EB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730BFB"/>
    <w:multiLevelType w:val="hybridMultilevel"/>
    <w:tmpl w:val="992EE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64F77"/>
    <w:multiLevelType w:val="multilevel"/>
    <w:tmpl w:val="B700F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955BA"/>
    <w:multiLevelType w:val="hybridMultilevel"/>
    <w:tmpl w:val="F31A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71D6"/>
    <w:multiLevelType w:val="hybridMultilevel"/>
    <w:tmpl w:val="8B78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62D3"/>
    <w:multiLevelType w:val="hybridMultilevel"/>
    <w:tmpl w:val="18AA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75A5A"/>
    <w:multiLevelType w:val="hybridMultilevel"/>
    <w:tmpl w:val="0BC0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5A93"/>
    <w:multiLevelType w:val="hybridMultilevel"/>
    <w:tmpl w:val="21B4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40949"/>
    <w:multiLevelType w:val="multilevel"/>
    <w:tmpl w:val="CD0A78F6"/>
    <w:lvl w:ilvl="0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F4CFD"/>
    <w:multiLevelType w:val="hybridMultilevel"/>
    <w:tmpl w:val="958A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D52C0"/>
    <w:multiLevelType w:val="hybridMultilevel"/>
    <w:tmpl w:val="B2561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373962"/>
    <w:multiLevelType w:val="hybridMultilevel"/>
    <w:tmpl w:val="3D96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F66674"/>
    <w:multiLevelType w:val="hybridMultilevel"/>
    <w:tmpl w:val="7662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B420C"/>
    <w:multiLevelType w:val="hybridMultilevel"/>
    <w:tmpl w:val="2924B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731BC"/>
    <w:multiLevelType w:val="hybridMultilevel"/>
    <w:tmpl w:val="9242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513A7"/>
    <w:multiLevelType w:val="hybridMultilevel"/>
    <w:tmpl w:val="A880C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5"/>
  </w:num>
  <w:num w:numId="5">
    <w:abstractNumId w:val="14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15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8D"/>
    <w:rsid w:val="00044607"/>
    <w:rsid w:val="000612B0"/>
    <w:rsid w:val="000713BB"/>
    <w:rsid w:val="00092637"/>
    <w:rsid w:val="000A40BD"/>
    <w:rsid w:val="001068AA"/>
    <w:rsid w:val="00116317"/>
    <w:rsid w:val="00143A04"/>
    <w:rsid w:val="00160933"/>
    <w:rsid w:val="001737C0"/>
    <w:rsid w:val="002018F2"/>
    <w:rsid w:val="00216044"/>
    <w:rsid w:val="00233A8C"/>
    <w:rsid w:val="0025156B"/>
    <w:rsid w:val="00266F32"/>
    <w:rsid w:val="00282BE1"/>
    <w:rsid w:val="0029762F"/>
    <w:rsid w:val="0035709B"/>
    <w:rsid w:val="0036288B"/>
    <w:rsid w:val="00391D8D"/>
    <w:rsid w:val="003F0C67"/>
    <w:rsid w:val="003F68EA"/>
    <w:rsid w:val="00436E7C"/>
    <w:rsid w:val="00440D4C"/>
    <w:rsid w:val="0045294B"/>
    <w:rsid w:val="004D7E1E"/>
    <w:rsid w:val="00524150"/>
    <w:rsid w:val="00554204"/>
    <w:rsid w:val="005A16B5"/>
    <w:rsid w:val="005A20BB"/>
    <w:rsid w:val="005E1542"/>
    <w:rsid w:val="006278FD"/>
    <w:rsid w:val="006F3F49"/>
    <w:rsid w:val="00750F0E"/>
    <w:rsid w:val="00773759"/>
    <w:rsid w:val="00800B90"/>
    <w:rsid w:val="0082311C"/>
    <w:rsid w:val="008815EE"/>
    <w:rsid w:val="0089677E"/>
    <w:rsid w:val="008D224B"/>
    <w:rsid w:val="008D495B"/>
    <w:rsid w:val="00905224"/>
    <w:rsid w:val="00952ECA"/>
    <w:rsid w:val="00A84DD6"/>
    <w:rsid w:val="00A86339"/>
    <w:rsid w:val="00AA2D8D"/>
    <w:rsid w:val="00AA38FF"/>
    <w:rsid w:val="00AD1080"/>
    <w:rsid w:val="00AD6AEA"/>
    <w:rsid w:val="00B00D18"/>
    <w:rsid w:val="00BC321A"/>
    <w:rsid w:val="00BF50D0"/>
    <w:rsid w:val="00C07298"/>
    <w:rsid w:val="00C578E8"/>
    <w:rsid w:val="00C8018B"/>
    <w:rsid w:val="00CB0251"/>
    <w:rsid w:val="00CB43A2"/>
    <w:rsid w:val="00CB4F7B"/>
    <w:rsid w:val="00CD458C"/>
    <w:rsid w:val="00D55D76"/>
    <w:rsid w:val="00D56BE6"/>
    <w:rsid w:val="00D75CB6"/>
    <w:rsid w:val="00DD0BC4"/>
    <w:rsid w:val="00E0220C"/>
    <w:rsid w:val="00E42FD2"/>
    <w:rsid w:val="00E44430"/>
    <w:rsid w:val="00E70466"/>
    <w:rsid w:val="00E8295C"/>
    <w:rsid w:val="00E9132B"/>
    <w:rsid w:val="00EB39CC"/>
    <w:rsid w:val="00EB7CEF"/>
    <w:rsid w:val="00F22366"/>
    <w:rsid w:val="00F67614"/>
    <w:rsid w:val="00F7384E"/>
    <w:rsid w:val="00F75520"/>
    <w:rsid w:val="00F93156"/>
    <w:rsid w:val="00F93B57"/>
    <w:rsid w:val="00F94943"/>
    <w:rsid w:val="00F964B6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B6B2"/>
  <w15:chartTrackingRefBased/>
  <w15:docId w15:val="{452CE001-C961-4D61-9E33-D143D4C9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84DD6"/>
    <w:pPr>
      <w:ind w:left="720"/>
      <w:contextualSpacing/>
    </w:pPr>
  </w:style>
  <w:style w:type="table" w:styleId="TableGrid">
    <w:name w:val="Table Grid"/>
    <w:basedOn w:val="TableNormal"/>
    <w:uiPriority w:val="39"/>
    <w:rsid w:val="00D56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3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92637"/>
  </w:style>
  <w:style w:type="character" w:styleId="Hyperlink">
    <w:name w:val="Hyperlink"/>
    <w:basedOn w:val="DefaultParagraphFont"/>
    <w:uiPriority w:val="99"/>
    <w:rsid w:val="00092637"/>
    <w:rPr>
      <w:color w:val="0563C1" w:themeColor="hyperlink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2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637"/>
  </w:style>
  <w:style w:type="paragraph" w:styleId="Footer">
    <w:name w:val="footer"/>
    <w:basedOn w:val="Normal"/>
    <w:link w:val="FooterChar"/>
    <w:uiPriority w:val="99"/>
    <w:unhideWhenUsed/>
    <w:rsid w:val="00116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317"/>
  </w:style>
  <w:style w:type="character" w:styleId="CommentReference">
    <w:name w:val="annotation reference"/>
    <w:basedOn w:val="DefaultParagraphFont"/>
    <w:uiPriority w:val="99"/>
    <w:semiHidden/>
    <w:unhideWhenUsed/>
    <w:rsid w:val="00CB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7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0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0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044"/>
    <w:rPr>
      <w:vertAlign w:val="superscript"/>
    </w:rPr>
  </w:style>
  <w:style w:type="paragraph" w:styleId="Revision">
    <w:name w:val="Revision"/>
    <w:hidden/>
    <w:uiPriority w:val="99"/>
    <w:semiHidden/>
    <w:rsid w:val="00BC321A"/>
  </w:style>
  <w:style w:type="character" w:styleId="UnresolvedMention">
    <w:name w:val="Unresolved Mention"/>
    <w:basedOn w:val="DefaultParagraphFont"/>
    <w:uiPriority w:val="99"/>
    <w:semiHidden/>
    <w:unhideWhenUsed/>
    <w:rsid w:val="005A16B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E42F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E42FD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42FD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42FD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9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24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vpreventioncoalition.unaids.org/resource/developing-effective-condom-programmes-technical-brief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ivpreventioncoalition.unaids.org/resource/condom-needs-and-resource-requirement-estimation-tool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B027ED5492E489E18E2375296B630" ma:contentTypeVersion="12" ma:contentTypeDescription="Create a new document." ma:contentTypeScope="" ma:versionID="1822a9d585bd3345b39ff865a432286e">
  <xsd:schema xmlns:xsd="http://www.w3.org/2001/XMLSchema" xmlns:xs="http://www.w3.org/2001/XMLSchema" xmlns:p="http://schemas.microsoft.com/office/2006/metadata/properties" xmlns:ns2="1e4904ce-df3c-409d-8c73-59cbcf852a41" xmlns:ns3="2ddeef39-65d3-4660-94f2-f063f949c57e" targetNamespace="http://schemas.microsoft.com/office/2006/metadata/properties" ma:root="true" ma:fieldsID="52b32afa3afc9f3eede8457628c08010" ns2:_="" ns3:_="">
    <xsd:import namespace="1e4904ce-df3c-409d-8c73-59cbcf852a41"/>
    <xsd:import namespace="2ddeef39-65d3-4660-94f2-f063f949c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904ce-df3c-409d-8c73-59cbcf852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eef39-65d3-4660-94f2-f063f949c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7A153-875D-0E43-B16F-8B94894EF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BD7D2-50F8-450A-BAD8-A4E07D1A23F0}"/>
</file>

<file path=customXml/itemProps3.xml><?xml version="1.0" encoding="utf-8"?>
<ds:datastoreItem xmlns:ds="http://schemas.openxmlformats.org/officeDocument/2006/customXml" ds:itemID="{A098CAA5-90BB-43C7-8015-D9DEC17549A1}"/>
</file>

<file path=customXml/itemProps4.xml><?xml version="1.0" encoding="utf-8"?>
<ds:datastoreItem xmlns:ds="http://schemas.openxmlformats.org/officeDocument/2006/customXml" ds:itemID="{9A295231-4100-482A-94FA-7723D0B9A0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Smith</dc:creator>
  <cp:keywords/>
  <dc:description/>
  <cp:lastModifiedBy>Chris Jones</cp:lastModifiedBy>
  <cp:revision>2</cp:revision>
  <dcterms:created xsi:type="dcterms:W3CDTF">2020-05-10T14:18:00Z</dcterms:created>
  <dcterms:modified xsi:type="dcterms:W3CDTF">2020-05-10T14:18:00Z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0x010100070B027ED5492E489E18E2375296B630</vt:lpwstr>
  </property>
</Properties>
</file>